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3808DC47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5B5B5E">
        <w:rPr>
          <w:rFonts w:ascii="Arial" w:hAnsi="Arial"/>
          <w:sz w:val="24"/>
          <w:szCs w:val="24"/>
        </w:rPr>
        <w:t xml:space="preserve">in non-DRX mode for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5B5B5E">
        <w:rPr>
          <w:rFonts w:ascii="Arial" w:hAnsi="Arial"/>
          <w:sz w:val="24"/>
          <w:szCs w:val="24"/>
        </w:rPr>
        <w:t>test case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0B62A894" w14:textId="318E064F" w:rsidR="002672A7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hAnsi="Arial"/>
        </w:rPr>
      </w:pPr>
      <w:r w:rsidRPr="00B5319D">
        <w:rPr>
          <w:rFonts w:ascii="Arial" w:hAnsi="Arial"/>
        </w:rPr>
        <w:t>6.5.1.14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non-DRX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453A4BF8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463E09">
        <w:rPr>
          <w:rFonts w:ascii="Arial" w:hAnsi="Arial"/>
          <w:lang w:eastAsia="zh-CN"/>
        </w:rPr>
        <w:t>9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</w:t>
      </w:r>
      <w:r w:rsidR="005B5B5E">
        <w:rPr>
          <w:rFonts w:ascii="Arial" w:hAnsi="Arial" w:cs="Arial"/>
        </w:rPr>
        <w:t xml:space="preserve"> along with R4-2507268 presented in RAN4#115 meeting:</w:t>
      </w:r>
    </w:p>
    <w:p w14:paraId="3ED9C4D9" w14:textId="365C44A2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 to show only the NR-related parameters.</w:t>
      </w:r>
    </w:p>
    <w:p w14:paraId="5E60C558" w14:textId="1510AEF6" w:rsidR="002D7286" w:rsidRPr="002D7286" w:rsidRDefault="002D7286" w:rsidP="002D7286">
      <w:pPr>
        <w:pStyle w:val="Heading4"/>
        <w:rPr>
          <w:snapToGrid w:val="0"/>
          <w:highlight w:val="lightGray"/>
          <w:lang w:eastAsia="zh-CN"/>
        </w:rPr>
      </w:pPr>
      <w:r w:rsidRPr="002D7286">
        <w:rPr>
          <w:highlight w:val="lightGray"/>
        </w:rPr>
        <w:t>A.6.5.1.1</w:t>
      </w:r>
      <w:r w:rsidR="005B5B5E">
        <w:rPr>
          <w:highlight w:val="lightGray"/>
        </w:rPr>
        <w:t>4</w:t>
      </w:r>
      <w:r w:rsidRPr="002D7286">
        <w:rPr>
          <w:highlight w:val="lightGray"/>
        </w:rPr>
        <w:tab/>
      </w:r>
      <w:r w:rsidRPr="002D7286">
        <w:rPr>
          <w:rFonts w:eastAsia="MS Mincho"/>
          <w:highlight w:val="lightGray"/>
        </w:rPr>
        <w:t xml:space="preserve">Radio Link Monitoring Out-of-sync Test for FR1 PCell configured with SSB-based RLM RS in </w:t>
      </w:r>
      <w:r w:rsidR="005B5B5E">
        <w:rPr>
          <w:rFonts w:eastAsia="MS Mincho"/>
          <w:highlight w:val="lightGray"/>
        </w:rPr>
        <w:t>non-</w:t>
      </w:r>
      <w:r w:rsidRPr="002D7286">
        <w:rPr>
          <w:rFonts w:eastAsia="MS Mincho"/>
          <w:highlight w:val="lightGray"/>
        </w:rPr>
        <w:t>DRX mode for UE operating on a cell with less than 5 MHz BW</w:t>
      </w:r>
    </w:p>
    <w:p w14:paraId="417FAD64" w14:textId="424D985C" w:rsidR="002D7286" w:rsidRPr="002D7286" w:rsidRDefault="002D7286" w:rsidP="002D7286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2D7286">
        <w:rPr>
          <w:snapToGrid w:val="0"/>
          <w:highlight w:val="lightGray"/>
          <w:lang w:eastAsia="zh-CN"/>
        </w:rPr>
        <w:t>A.6.5.1.1</w:t>
      </w:r>
      <w:r w:rsidR="005B5B5E">
        <w:rPr>
          <w:snapToGrid w:val="0"/>
          <w:highlight w:val="lightGray"/>
          <w:lang w:eastAsia="zh-CN"/>
        </w:rPr>
        <w:t>4</w:t>
      </w:r>
      <w:r w:rsidRPr="002D7286">
        <w:rPr>
          <w:snapToGrid w:val="0"/>
          <w:highlight w:val="lightGray"/>
          <w:lang w:eastAsia="zh-CN"/>
        </w:rPr>
        <w:t>.1</w:t>
      </w:r>
      <w:r w:rsidRPr="002D7286">
        <w:rPr>
          <w:snapToGrid w:val="0"/>
          <w:highlight w:val="lightGray"/>
          <w:lang w:eastAsia="zh-CN"/>
        </w:rPr>
        <w:tab/>
        <w:t>Test Purpose and Environment</w:t>
      </w:r>
    </w:p>
    <w:p w14:paraId="3225EF12" w14:textId="180E7830" w:rsidR="005B5B5E" w:rsidRPr="005B5B5E" w:rsidRDefault="002D7286" w:rsidP="005B5B5E">
      <w:pPr>
        <w:rPr>
          <w:highlight w:val="lightGray"/>
          <w:lang w:eastAsia="zh-CN"/>
        </w:rPr>
      </w:pPr>
      <w:r w:rsidRPr="002D7286">
        <w:rPr>
          <w:highlight w:val="lightGray"/>
          <w:lang w:eastAsia="zh-CN"/>
        </w:rPr>
        <w:t xml:space="preserve">The purpose of this test is to verify that the UE supporting </w:t>
      </w:r>
      <w:r w:rsidRPr="002D7286">
        <w:rPr>
          <w:i/>
          <w:iCs/>
          <w:highlight w:val="lightGray"/>
        </w:rPr>
        <w:t>support-3MHz-ChannelBW-r18</w:t>
      </w:r>
      <w:r w:rsidRPr="002D7286">
        <w:rPr>
          <w:highlight w:val="lightGray"/>
          <w:lang w:eastAsia="zh-CN"/>
        </w:rPr>
        <w:t xml:space="preserve"> properly detects the out of </w:t>
      </w:r>
      <w:r w:rsidR="005B5B5E" w:rsidRPr="005B5B5E">
        <w:rPr>
          <w:highlight w:val="lightGray"/>
          <w:lang w:eastAsia="zh-CN"/>
        </w:rPr>
        <w:t>sync and in sync for the purpose of monitoring downlink radio link quality of the PCell operating on a 3 MHz channel bandwidth. This test will partly verify the FR1 radio link monitoring requirements in clause 8.1.</w:t>
      </w:r>
    </w:p>
    <w:p w14:paraId="74514959" w14:textId="77777777" w:rsidR="005B5B5E" w:rsidRPr="005B5B5E" w:rsidRDefault="005B5B5E" w:rsidP="005B5B5E">
      <w:pPr>
        <w:rPr>
          <w:highlight w:val="lightGray"/>
          <w:lang w:eastAsia="zh-CN"/>
        </w:rPr>
      </w:pPr>
      <w:r w:rsidRPr="005B5B5E">
        <w:rPr>
          <w:highlight w:val="lightGray"/>
          <w:lang w:eastAsia="zh-CN"/>
        </w:rPr>
        <w:t xml:space="preserve">Supported test configurations are specified in table A.6.5.1.14.1-1. General test parameters as specified in table A.6.5.1.1.1-2 with config 1 apply except those specified in table A.6.5.1.14.1-2. Cell specific test parameters as specified in table A.6.5.1.1.1-3 apply except those specified in table A.6.5.1.14.1-3. </w:t>
      </w:r>
    </w:p>
    <w:p w14:paraId="6D77C3EE" w14:textId="77777777" w:rsidR="005B5B5E" w:rsidRPr="005B5B5E" w:rsidRDefault="005B5B5E" w:rsidP="005B5B5E">
      <w:pPr>
        <w:rPr>
          <w:highlight w:val="lightGray"/>
          <w:lang w:eastAsia="zh-CN"/>
        </w:rPr>
      </w:pPr>
      <w:r w:rsidRPr="005B5B5E">
        <w:rPr>
          <w:highlight w:val="lightGray"/>
          <w:lang w:eastAsia="zh-CN"/>
        </w:rPr>
        <w:t>The test procedure specified in clause A.6.5.1.1.1 applies to this test.</w:t>
      </w:r>
    </w:p>
    <w:p w14:paraId="26A4712E" w14:textId="77777777" w:rsidR="005B5B5E" w:rsidRPr="005B5B5E" w:rsidRDefault="005B5B5E" w:rsidP="005B5B5E">
      <w:pPr>
        <w:pStyle w:val="TH"/>
        <w:keepNext w:val="0"/>
        <w:keepLines w:val="0"/>
        <w:rPr>
          <w:rFonts w:ascii="Times New Roman" w:hAnsi="Times New Roman"/>
          <w:b w:val="0"/>
          <w:highlight w:val="lightGray"/>
          <w:lang w:eastAsia="zh-CN"/>
        </w:rPr>
      </w:pPr>
      <w:r w:rsidRPr="005B5B5E">
        <w:rPr>
          <w:rFonts w:ascii="Times New Roman" w:hAnsi="Times New Roman"/>
          <w:b w:val="0"/>
          <w:highlight w:val="lightGray"/>
          <w:lang w:eastAsia="zh-CN"/>
        </w:rPr>
        <w:t xml:space="preserve">Table A.6.5.1.14.1-1: Supported test configurations for FR1 PCell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5B5B5E" w:rsidRPr="005B5B5E" w14:paraId="0C801135" w14:textId="77777777" w:rsidTr="00180795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4F6" w14:textId="77777777" w:rsidR="005B5B5E" w:rsidRPr="005B5B5E" w:rsidRDefault="005B5B5E" w:rsidP="00180795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BD46" w14:textId="77777777" w:rsidR="005B5B5E" w:rsidRPr="005B5B5E" w:rsidRDefault="005B5B5E" w:rsidP="00180795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Description</w:t>
            </w:r>
          </w:p>
        </w:tc>
      </w:tr>
      <w:tr w:rsidR="005B5B5E" w:rsidRPr="005B5B5E" w14:paraId="61675CA9" w14:textId="77777777" w:rsidTr="00180795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CB9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0F3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FDD duplex mode, 15 kHz SSB SCS, 3 MHz bandwidth</w:t>
            </w:r>
          </w:p>
        </w:tc>
      </w:tr>
    </w:tbl>
    <w:p w14:paraId="555ABBA0" w14:textId="77777777" w:rsidR="005B5B5E" w:rsidRPr="005B5B5E" w:rsidRDefault="005B5B5E" w:rsidP="005B5B5E">
      <w:pPr>
        <w:rPr>
          <w:highlight w:val="lightGray"/>
          <w:lang w:eastAsia="zh-CN"/>
        </w:rPr>
      </w:pPr>
    </w:p>
    <w:p w14:paraId="14DCC91C" w14:textId="77777777" w:rsidR="005B5B5E" w:rsidRPr="005B5B5E" w:rsidRDefault="005B5B5E" w:rsidP="005B5B5E">
      <w:pPr>
        <w:rPr>
          <w:highlight w:val="lightGray"/>
          <w:lang w:eastAsia="zh-CN"/>
        </w:rPr>
      </w:pPr>
      <w:r w:rsidRPr="005B5B5E">
        <w:rPr>
          <w:highlight w:val="lightGray"/>
          <w:lang w:eastAsia="zh-CN"/>
        </w:rPr>
        <w:t>Table A.6.5.1.14.1-2: General test parameters for FR1 OOS 15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5B5B5E" w:rsidRPr="005B5B5E" w14:paraId="1CE8B77B" w14:textId="77777777" w:rsidTr="00180795">
        <w:trPr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C04C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0E6D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B32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Value</w:t>
            </w:r>
          </w:p>
        </w:tc>
      </w:tr>
      <w:tr w:rsidR="005B5B5E" w:rsidRPr="005B5B5E" w14:paraId="1868A818" w14:textId="77777777" w:rsidTr="00180795">
        <w:trPr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FE5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9F3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9FB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Test 1</w:t>
            </w:r>
          </w:p>
        </w:tc>
      </w:tr>
      <w:tr w:rsidR="005B5B5E" w:rsidRPr="005B5B5E" w14:paraId="4E2714F7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56E6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proofErr w:type="spellStart"/>
            <w:r w:rsidRPr="005B5B5E">
              <w:rPr>
                <w:highlight w:val="lightGray"/>
                <w:lang w:eastAsia="zh-CN"/>
              </w:rPr>
              <w:t>BWchannel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E693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F57D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AE8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 xml:space="preserve">3: </w:t>
            </w:r>
            <w:proofErr w:type="spellStart"/>
            <w:proofErr w:type="gramStart"/>
            <w:r w:rsidRPr="005B5B5E">
              <w:rPr>
                <w:highlight w:val="lightGray"/>
                <w:lang w:eastAsia="zh-CN"/>
              </w:rPr>
              <w:t>NPRB,c</w:t>
            </w:r>
            <w:proofErr w:type="spellEnd"/>
            <w:proofErr w:type="gramEnd"/>
            <w:r w:rsidRPr="005B5B5E">
              <w:rPr>
                <w:highlight w:val="lightGray"/>
                <w:lang w:eastAsia="zh-CN"/>
              </w:rPr>
              <w:t xml:space="preserve"> = 15</w:t>
            </w:r>
          </w:p>
        </w:tc>
      </w:tr>
      <w:tr w:rsidR="005B5B5E" w:rsidRPr="005B5B5E" w14:paraId="5AC01EE7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C14F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C57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C34E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516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CR.1.3 FDD</w:t>
            </w:r>
          </w:p>
        </w:tc>
      </w:tr>
      <w:tr w:rsidR="005B5B5E" w:rsidRPr="005B5B5E" w14:paraId="4391392C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E58E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D58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1814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433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CCR.1.7 FDD</w:t>
            </w:r>
          </w:p>
        </w:tc>
      </w:tr>
      <w:tr w:rsidR="005B5B5E" w:rsidRPr="005B5B5E" w14:paraId="5F1AA468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1C8F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lastRenderedPageBreak/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700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48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E9F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SSB.13 FR1</w:t>
            </w:r>
          </w:p>
        </w:tc>
      </w:tr>
      <w:tr w:rsidR="005B5B5E" w:rsidRPr="005B5B5E" w14:paraId="668E24B8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C2A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DB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F3F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3CD2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1-0</w:t>
            </w:r>
          </w:p>
        </w:tc>
      </w:tr>
      <w:tr w:rsidR="005B5B5E" w:rsidRPr="005B5B5E" w14:paraId="59E97F36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39E4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82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2C2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16F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3</w:t>
            </w:r>
          </w:p>
        </w:tc>
      </w:tr>
      <w:tr w:rsidR="005B5B5E" w:rsidRPr="005B5B5E" w14:paraId="011BA8BB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22743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DB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5D05E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8CA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4</w:t>
            </w:r>
          </w:p>
        </w:tc>
      </w:tr>
      <w:tr w:rsidR="005B5B5E" w:rsidRPr="005B5B5E" w14:paraId="5A987045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4BB0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55D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D01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A59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0</w:t>
            </w:r>
          </w:p>
        </w:tc>
      </w:tr>
      <w:tr w:rsidR="005B5B5E" w:rsidRPr="005B5B5E" w14:paraId="51C4FC8C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F4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219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F0BF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C24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0</w:t>
            </w:r>
          </w:p>
        </w:tc>
      </w:tr>
      <w:tr w:rsidR="005B5B5E" w:rsidRPr="005B5B5E" w14:paraId="33036280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964E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7D7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A4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827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3</w:t>
            </w:r>
          </w:p>
        </w:tc>
      </w:tr>
      <w:tr w:rsidR="005B5B5E" w:rsidRPr="005B5B5E" w14:paraId="05F28EB4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6917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F26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A2CC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E1AE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8</w:t>
            </w:r>
          </w:p>
        </w:tc>
      </w:tr>
      <w:tr w:rsidR="005B5B5E" w:rsidRPr="005B5B5E" w14:paraId="3BED8A31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9559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FFE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5BD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4CA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4</w:t>
            </w:r>
          </w:p>
        </w:tc>
      </w:tr>
      <w:tr w:rsidR="005B5B5E" w:rsidRPr="005B5B5E" w14:paraId="031779EE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3B2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68A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0A6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8B8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4</w:t>
            </w:r>
          </w:p>
        </w:tc>
      </w:tr>
      <w:tr w:rsidR="005B5B5E" w:rsidRPr="005B5B5E" w14:paraId="349A58BB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D6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00C2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DB03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EF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6</w:t>
            </w:r>
          </w:p>
        </w:tc>
      </w:tr>
      <w:tr w:rsidR="005B5B5E" w:rsidRPr="005B5B5E" w14:paraId="1E5165B0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C258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7D9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D89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888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Normal</w:t>
            </w:r>
          </w:p>
        </w:tc>
      </w:tr>
      <w:tr w:rsidR="005B5B5E" w:rsidRPr="005B5B5E" w14:paraId="7E4F908A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9F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9E9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02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10A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Non-Distributed</w:t>
            </w:r>
          </w:p>
        </w:tc>
      </w:tr>
    </w:tbl>
    <w:p w14:paraId="3988EB25" w14:textId="4D68FA4A" w:rsidR="002D7286" w:rsidRPr="002D7286" w:rsidRDefault="002D7286" w:rsidP="005B5B5E">
      <w:pPr>
        <w:rPr>
          <w:highlight w:val="lightGray"/>
        </w:rPr>
      </w:pPr>
    </w:p>
    <w:p w14:paraId="7411E311" w14:textId="44B6A798" w:rsidR="005B5B5E" w:rsidRPr="005B5B5E" w:rsidRDefault="002D7286" w:rsidP="005B5B5E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</w:t>
      </w:r>
      <w:r w:rsidR="005B5B5E">
        <w:rPr>
          <w:highlight w:val="lightGray"/>
        </w:rPr>
        <w:t>4</w:t>
      </w:r>
      <w:r w:rsidRPr="002D7286">
        <w:rPr>
          <w:highlight w:val="lightGray"/>
        </w:rPr>
        <w:t xml:space="preserve">.1-3: Cell specific test parameters for FR1 </w:t>
      </w:r>
      <w:r w:rsidR="005B5B5E">
        <w:rPr>
          <w:highlight w:val="lightGray"/>
        </w:rPr>
        <w:t>PCell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2637"/>
      </w:tblGrid>
      <w:tr w:rsidR="005B5B5E" w:rsidRPr="005B5B5E" w14:paraId="0EB44842" w14:textId="77777777" w:rsidTr="005B5B5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57F91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BE020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Unit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0E87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Test 1</w:t>
            </w:r>
          </w:p>
        </w:tc>
      </w:tr>
      <w:tr w:rsidR="005B5B5E" w:rsidRPr="005B5B5E" w14:paraId="1DD957C6" w14:textId="77777777" w:rsidTr="005B5B5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BF2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1755" w14:textId="77777777" w:rsidR="005B5B5E" w:rsidRPr="005B5B5E" w:rsidRDefault="005B5B5E" w:rsidP="005B5B5E">
            <w:pPr>
              <w:spacing w:after="0"/>
              <w:rPr>
                <w:highlight w:val="lightGray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DB64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580E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T2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EAED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T3</w:t>
            </w:r>
          </w:p>
        </w:tc>
      </w:tr>
      <w:tr w:rsidR="005B5B5E" w:rsidRPr="005B5B5E" w14:paraId="53B37B79" w14:textId="77777777" w:rsidTr="005B5B5E">
        <w:trPr>
          <w:cantSplit/>
          <w:trHeight w:val="424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08F9F5" w14:textId="77777777" w:rsidR="005B5B5E" w:rsidRPr="005B5B5E" w:rsidRDefault="005B5B5E" w:rsidP="00180795">
            <w:pPr>
              <w:pStyle w:val="TAL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SNR_SSB of set q0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69FA3B" w14:textId="77777777" w:rsidR="005B5B5E" w:rsidRPr="005B5B5E" w:rsidRDefault="005B5B5E" w:rsidP="00180795">
            <w:pPr>
              <w:pStyle w:val="TAL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17530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97E6B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A38963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-6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DA95D8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-14</w:t>
            </w:r>
          </w:p>
        </w:tc>
      </w:tr>
    </w:tbl>
    <w:p w14:paraId="10B4410F" w14:textId="77777777" w:rsidR="002D7286" w:rsidRPr="006F1482" w:rsidRDefault="002D7286" w:rsidP="002D7286"/>
    <w:p w14:paraId="6E308894" w14:textId="4EF07D78" w:rsidR="002D7286" w:rsidRPr="006F1482" w:rsidRDefault="002D7286" w:rsidP="002D7286">
      <w:pPr>
        <w:pStyle w:val="Heading5"/>
        <w:rPr>
          <w:snapToGrid w:val="0"/>
        </w:rPr>
      </w:pPr>
      <w:r>
        <w:rPr>
          <w:snapToGrid w:val="0"/>
        </w:rPr>
        <w:t>A.6.5.1.1</w:t>
      </w:r>
      <w:r w:rsidR="005B5B5E">
        <w:rPr>
          <w:snapToGrid w:val="0"/>
        </w:rPr>
        <w:t>4</w:t>
      </w:r>
      <w:r w:rsidRPr="006F1482">
        <w:rPr>
          <w:snapToGrid w:val="0"/>
        </w:rPr>
        <w:t>.2</w:t>
      </w:r>
      <w:r w:rsidRPr="006F1482">
        <w:rPr>
          <w:snapToGrid w:val="0"/>
        </w:rPr>
        <w:tab/>
        <w:t>Test Requirements</w:t>
      </w:r>
    </w:p>
    <w:p w14:paraId="56F49571" w14:textId="3E61E2F2" w:rsidR="002D7286" w:rsidRPr="006F1482" w:rsidRDefault="002D7286" w:rsidP="002D7286">
      <w:r w:rsidRPr="006F1482">
        <w:t>Test requirements specified in Clause A.6.5.1.</w:t>
      </w:r>
      <w:r w:rsidR="005B5B5E">
        <w:t>1</w:t>
      </w:r>
      <w:r w:rsidRPr="006F1482">
        <w:t>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lastRenderedPageBreak/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6588E3D4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lastRenderedPageBreak/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A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C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14873F18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For the test system </w:t>
      </w:r>
      <w:proofErr w:type="gramStart"/>
      <w:r w:rsidRPr="004D6C3C">
        <w:rPr>
          <w:rFonts w:ascii="Arial" w:hAnsi="Arial"/>
        </w:rPr>
        <w:t>uncertainties</w:t>
      </w:r>
      <w:proofErr w:type="gramEnd"/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49DA0505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1F750EAC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41C3BAFC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lastRenderedPageBreak/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proofErr w:type="gramStart"/>
      <w:r w:rsidRPr="004D6C3C">
        <w:rPr>
          <w:rFonts w:ascii="Arial" w:hAnsi="Arial"/>
        </w:rPr>
        <w:t>It can be seen that with</w:t>
      </w:r>
      <w:proofErr w:type="gramEnd"/>
      <w:r w:rsidRPr="004D6C3C">
        <w:rPr>
          <w:rFonts w:ascii="Arial" w:hAnsi="Arial"/>
        </w:rPr>
        <w:t xml:space="preserve">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C276900" w14:textId="3BCC1222" w:rsidR="0023168F" w:rsidRPr="009D7E2C" w:rsidRDefault="005B5B5E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>
        <w:rPr>
          <w:rFonts w:ascii="Arial" w:hAnsi="Arial"/>
        </w:rPr>
        <w:t>NA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1DDBE" w14:textId="77777777" w:rsidR="003D7D84" w:rsidRDefault="003D7D84">
      <w:r>
        <w:separator/>
      </w:r>
    </w:p>
  </w:endnote>
  <w:endnote w:type="continuationSeparator" w:id="0">
    <w:p w14:paraId="695E980B" w14:textId="77777777" w:rsidR="003D7D84" w:rsidRDefault="003D7D84">
      <w:r>
        <w:continuationSeparator/>
      </w:r>
    </w:p>
  </w:endnote>
  <w:endnote w:type="continuationNotice" w:id="1">
    <w:p w14:paraId="148B2795" w14:textId="77777777" w:rsidR="003D7D84" w:rsidRDefault="003D7D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2FDAC" w14:textId="77777777" w:rsidR="003D7D84" w:rsidRDefault="003D7D84">
      <w:r>
        <w:separator/>
      </w:r>
    </w:p>
  </w:footnote>
  <w:footnote w:type="continuationSeparator" w:id="0">
    <w:p w14:paraId="3C274D2E" w14:textId="77777777" w:rsidR="003D7D84" w:rsidRDefault="003D7D84">
      <w:r>
        <w:continuationSeparator/>
      </w:r>
    </w:p>
  </w:footnote>
  <w:footnote w:type="continuationNotice" w:id="1">
    <w:p w14:paraId="0DE953EB" w14:textId="77777777" w:rsidR="003D7D84" w:rsidRDefault="003D7D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44B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34F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5517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D7D84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5B5E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1FA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9781C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4B68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RBI5PAMIO524-1616901215-44397</_dlc_DocId>
    <_dlc_DocIdUrl xmlns="71c5aaf6-e6ce-465b-b873-5148d2a4c105">
      <Url>https://nokia.sharepoint.com/sites/gxp/_layouts/15/DocIdRedir.aspx?ID=RBI5PAMIO524-1616901215-44397</Url>
      <Description>RBI5PAMIO524-1616901215-44397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6B6F060-FD19-476A-97D7-6A56D4D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0D7291-4DD5-4C3B-B0EA-1495634EE6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5</Pages>
  <Words>1593</Words>
  <Characters>8077</Characters>
  <Application>Microsoft Office Word</Application>
  <DocSecurity>0</DocSecurity>
  <Lines>225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9543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53</cp:revision>
  <cp:lastPrinted>2007-04-24T00:59:00Z</cp:lastPrinted>
  <dcterms:created xsi:type="dcterms:W3CDTF">2022-10-18T03:42:00Z</dcterms:created>
  <dcterms:modified xsi:type="dcterms:W3CDTF">2025-05-21T14:33:00Z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0a283bb8-5f9e-4c21-9b9f-f18da17b3f33</vt:lpwstr>
  </property>
  <property fmtid="{D5CDD505-2E9C-101B-9397-08002B2CF9AE}" pid="15" name="MediaServiceImageTags">
    <vt:lpwstr/>
  </property>
  <property fmtid="{D5CDD505-2E9C-101B-9397-08002B2CF9AE}" pid="16" name="GrammarlyDocumentId">
    <vt:lpwstr>62905bf4-8c16-460b-9091-943e7ebb3436</vt:lpwstr>
  </property>
</Properties>
</file>